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1A" w:rsidRPr="00AC2CBF" w:rsidRDefault="00341847" w:rsidP="0035428D">
      <w:pPr>
        <w:jc w:val="center"/>
        <w:rPr>
          <w:rFonts w:asciiTheme="minorEastAsia" w:hAnsiTheme="minorEastAsia"/>
          <w:b/>
          <w:sz w:val="44"/>
        </w:rPr>
      </w:pPr>
      <w:r w:rsidRPr="00AC2CBF">
        <w:rPr>
          <w:rFonts w:asciiTheme="minorEastAsia" w:hAnsiTheme="minorEastAsia" w:hint="eastAsia"/>
          <w:b/>
          <w:sz w:val="44"/>
        </w:rPr>
        <w:t>大连科技学院解除纪律处分规定</w:t>
      </w:r>
      <w:r w:rsidR="00AC2CBF" w:rsidRPr="00AC2CBF">
        <w:rPr>
          <w:rFonts w:asciiTheme="minorEastAsia" w:hAnsiTheme="minorEastAsia" w:hint="eastAsia"/>
          <w:b/>
          <w:sz w:val="44"/>
        </w:rPr>
        <w:t>(试行)</w:t>
      </w:r>
    </w:p>
    <w:p w:rsidR="00120462" w:rsidRDefault="00120462" w:rsidP="00AA0EED">
      <w:pPr>
        <w:jc w:val="center"/>
        <w:rPr>
          <w:rFonts w:ascii="黑体" w:eastAsia="黑体" w:hAnsi="黑体"/>
          <w:sz w:val="32"/>
          <w:szCs w:val="32"/>
        </w:rPr>
      </w:pPr>
    </w:p>
    <w:p w:rsidR="00341847" w:rsidRPr="00AA0EED" w:rsidRDefault="00341847" w:rsidP="00AA0EED">
      <w:pPr>
        <w:jc w:val="center"/>
        <w:rPr>
          <w:rFonts w:ascii="黑体" w:eastAsia="黑体" w:hAnsi="黑体"/>
          <w:sz w:val="32"/>
          <w:szCs w:val="32"/>
        </w:rPr>
      </w:pPr>
      <w:r w:rsidRPr="00AA0EED">
        <w:rPr>
          <w:rFonts w:ascii="黑体" w:eastAsia="黑体" w:hAnsi="黑体" w:hint="eastAsia"/>
          <w:sz w:val="32"/>
          <w:szCs w:val="32"/>
        </w:rPr>
        <w:t>第一章 总 则</w:t>
      </w:r>
    </w:p>
    <w:p w:rsidR="00341847" w:rsidRPr="00AA0EED" w:rsidRDefault="0034184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第一条 为规范普通高等学校学生管理行为，维护普通高等学校正常的教育教学秩序，保障学生合法权益，激发学生的学习热情和自我管理意识，使受处分学生有改正错误的机会，充分发挥学校的教育职能，形成良好的政策导向和正确的舆论氛围，特制定本办法。</w:t>
      </w:r>
    </w:p>
    <w:p w:rsidR="00341847" w:rsidRPr="00AA0EED" w:rsidRDefault="00341847" w:rsidP="007C0BF1">
      <w:pPr>
        <w:snapToGrid w:val="0"/>
        <w:spacing w:afterLines="100"/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第二条</w:t>
      </w:r>
      <w:r w:rsidR="00AA0EED">
        <w:rPr>
          <w:rFonts w:ascii="仿宋" w:eastAsia="仿宋" w:hAnsi="仿宋" w:hint="eastAsia"/>
          <w:sz w:val="32"/>
          <w:szCs w:val="32"/>
        </w:rPr>
        <w:t xml:space="preserve"> </w:t>
      </w:r>
      <w:r w:rsidRPr="00AA0EED">
        <w:rPr>
          <w:rFonts w:ascii="仿宋" w:eastAsia="仿宋" w:hAnsi="仿宋" w:hint="eastAsia"/>
          <w:sz w:val="32"/>
          <w:szCs w:val="32"/>
        </w:rPr>
        <w:t>学生纪律处分的种类及级别：</w:t>
      </w:r>
    </w:p>
    <w:tbl>
      <w:tblPr>
        <w:tblStyle w:val="a5"/>
        <w:tblW w:w="0" w:type="auto"/>
        <w:tblInd w:w="392" w:type="dxa"/>
        <w:tblLook w:val="04A0"/>
      </w:tblPr>
      <w:tblGrid>
        <w:gridCol w:w="3685"/>
        <w:gridCol w:w="3969"/>
      </w:tblGrid>
      <w:tr w:rsidR="00341847" w:rsidRPr="00AA0EED" w:rsidTr="00AA0EED">
        <w:trPr>
          <w:trHeight w:val="567"/>
        </w:trPr>
        <w:tc>
          <w:tcPr>
            <w:tcW w:w="3685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学生纪律处分级别</w:t>
            </w:r>
          </w:p>
        </w:tc>
        <w:tc>
          <w:tcPr>
            <w:tcW w:w="3969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学生纪律处分种类</w:t>
            </w:r>
          </w:p>
        </w:tc>
      </w:tr>
      <w:tr w:rsidR="00341847" w:rsidRPr="00AA0EED" w:rsidTr="00AA0EED">
        <w:trPr>
          <w:trHeight w:val="567"/>
        </w:trPr>
        <w:tc>
          <w:tcPr>
            <w:tcW w:w="3685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一级</w:t>
            </w:r>
          </w:p>
        </w:tc>
        <w:tc>
          <w:tcPr>
            <w:tcW w:w="3969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警告</w:t>
            </w:r>
          </w:p>
        </w:tc>
      </w:tr>
      <w:tr w:rsidR="00341847" w:rsidRPr="00AA0EED" w:rsidTr="00AA0EED">
        <w:trPr>
          <w:trHeight w:val="567"/>
        </w:trPr>
        <w:tc>
          <w:tcPr>
            <w:tcW w:w="3685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二级</w:t>
            </w:r>
          </w:p>
        </w:tc>
        <w:tc>
          <w:tcPr>
            <w:tcW w:w="3969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严重警告</w:t>
            </w:r>
          </w:p>
        </w:tc>
      </w:tr>
      <w:tr w:rsidR="00341847" w:rsidRPr="00AA0EED" w:rsidTr="00AA0EED">
        <w:trPr>
          <w:trHeight w:val="567"/>
        </w:trPr>
        <w:tc>
          <w:tcPr>
            <w:tcW w:w="3685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三级</w:t>
            </w:r>
          </w:p>
        </w:tc>
        <w:tc>
          <w:tcPr>
            <w:tcW w:w="3969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记过</w:t>
            </w:r>
          </w:p>
        </w:tc>
      </w:tr>
      <w:tr w:rsidR="00341847" w:rsidRPr="00AA0EED" w:rsidTr="00AA0EED">
        <w:trPr>
          <w:trHeight w:val="567"/>
        </w:trPr>
        <w:tc>
          <w:tcPr>
            <w:tcW w:w="3685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四级</w:t>
            </w:r>
          </w:p>
        </w:tc>
        <w:tc>
          <w:tcPr>
            <w:tcW w:w="3969" w:type="dxa"/>
            <w:vAlign w:val="center"/>
          </w:tcPr>
          <w:p w:rsidR="00341847" w:rsidRPr="00AA0EED" w:rsidRDefault="00341847" w:rsidP="00AA0EED">
            <w:pPr>
              <w:snapToGrid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A0EED">
              <w:rPr>
                <w:rFonts w:ascii="仿宋" w:eastAsia="仿宋" w:hAnsi="仿宋" w:hint="eastAsia"/>
                <w:sz w:val="32"/>
                <w:szCs w:val="32"/>
              </w:rPr>
              <w:t>留校察看</w:t>
            </w:r>
          </w:p>
        </w:tc>
      </w:tr>
    </w:tbl>
    <w:p w:rsidR="00341847" w:rsidRPr="00AA0EED" w:rsidRDefault="00341847" w:rsidP="007C0BF1">
      <w:pPr>
        <w:spacing w:beforeLines="50"/>
        <w:jc w:val="center"/>
        <w:rPr>
          <w:rFonts w:ascii="黑体" w:eastAsia="黑体" w:hAnsi="黑体"/>
          <w:sz w:val="32"/>
          <w:szCs w:val="32"/>
        </w:rPr>
      </w:pPr>
      <w:r w:rsidRPr="00AA0EED">
        <w:rPr>
          <w:rFonts w:ascii="黑体" w:eastAsia="黑体" w:hAnsi="黑体" w:hint="eastAsia"/>
          <w:sz w:val="32"/>
          <w:szCs w:val="32"/>
        </w:rPr>
        <w:t>第二章 解除纪律处分的条件</w:t>
      </w:r>
    </w:p>
    <w:p w:rsidR="00341847" w:rsidRPr="00AA0EED" w:rsidRDefault="0034184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第三条</w:t>
      </w:r>
      <w:r w:rsidR="00AA0EED">
        <w:rPr>
          <w:rFonts w:ascii="仿宋" w:eastAsia="仿宋" w:hAnsi="仿宋" w:hint="eastAsia"/>
          <w:sz w:val="32"/>
          <w:szCs w:val="32"/>
        </w:rPr>
        <w:t xml:space="preserve"> </w:t>
      </w:r>
      <w:r w:rsidRPr="00AA0EED">
        <w:rPr>
          <w:rFonts w:ascii="仿宋" w:eastAsia="仿宋" w:hAnsi="仿宋" w:hint="eastAsia"/>
          <w:sz w:val="32"/>
          <w:szCs w:val="32"/>
        </w:rPr>
        <w:t>受到</w:t>
      </w:r>
      <w:r w:rsidR="00B471A7" w:rsidRPr="00AA0EED">
        <w:rPr>
          <w:rFonts w:ascii="仿宋" w:eastAsia="仿宋" w:hAnsi="仿宋" w:hint="eastAsia"/>
          <w:sz w:val="32"/>
          <w:szCs w:val="32"/>
        </w:rPr>
        <w:t>警告或严重警告</w:t>
      </w:r>
      <w:r w:rsidRPr="00AA0EED">
        <w:rPr>
          <w:rFonts w:ascii="仿宋" w:eastAsia="仿宋" w:hAnsi="仿宋" w:hint="eastAsia"/>
          <w:sz w:val="32"/>
          <w:szCs w:val="32"/>
        </w:rPr>
        <w:t>处分的学生</w:t>
      </w:r>
      <w:r w:rsidR="00AC2CBF" w:rsidRPr="00AA0EED">
        <w:rPr>
          <w:rFonts w:ascii="仿宋" w:eastAsia="仿宋" w:hAnsi="仿宋" w:hint="eastAsia"/>
          <w:sz w:val="32"/>
          <w:szCs w:val="32"/>
        </w:rPr>
        <w:t>，</w:t>
      </w:r>
      <w:r w:rsidRPr="00AA0EED">
        <w:rPr>
          <w:rFonts w:ascii="仿宋" w:eastAsia="仿宋" w:hAnsi="仿宋" w:hint="eastAsia"/>
          <w:sz w:val="32"/>
          <w:szCs w:val="32"/>
        </w:rPr>
        <w:t>自违纪以来，能自觉遵守国家法律</w:t>
      </w:r>
      <w:r w:rsidR="00363457" w:rsidRPr="00AA0EED">
        <w:rPr>
          <w:rFonts w:ascii="仿宋" w:eastAsia="仿宋" w:hAnsi="仿宋" w:hint="eastAsia"/>
          <w:sz w:val="32"/>
          <w:szCs w:val="32"/>
        </w:rPr>
        <w:t>法规</w:t>
      </w:r>
      <w:r w:rsidRPr="00AA0EED">
        <w:rPr>
          <w:rFonts w:ascii="仿宋" w:eastAsia="仿宋" w:hAnsi="仿宋" w:hint="eastAsia"/>
          <w:sz w:val="32"/>
          <w:szCs w:val="32"/>
        </w:rPr>
        <w:t>和校规校纪，</w:t>
      </w:r>
      <w:r w:rsidR="00363457" w:rsidRPr="00AA0EED">
        <w:rPr>
          <w:rFonts w:ascii="仿宋" w:eastAsia="仿宋" w:hAnsi="仿宋" w:hint="eastAsia"/>
          <w:sz w:val="32"/>
          <w:szCs w:val="32"/>
        </w:rPr>
        <w:t>努力</w:t>
      </w:r>
      <w:r w:rsidRPr="00AA0EED">
        <w:rPr>
          <w:rFonts w:ascii="仿宋" w:eastAsia="仿宋" w:hAnsi="仿宋" w:hint="eastAsia"/>
          <w:sz w:val="32"/>
          <w:szCs w:val="32"/>
        </w:rPr>
        <w:t>学习，积极参加集体活动，且</w:t>
      </w:r>
      <w:r w:rsidR="0081081D" w:rsidRPr="00AA0EED">
        <w:rPr>
          <w:rFonts w:ascii="仿宋" w:eastAsia="仿宋" w:hAnsi="仿宋" w:hint="eastAsia"/>
          <w:sz w:val="32"/>
          <w:szCs w:val="32"/>
        </w:rPr>
        <w:t>在</w:t>
      </w:r>
      <w:r w:rsidR="00363457" w:rsidRPr="00AA0EED">
        <w:rPr>
          <w:rFonts w:ascii="仿宋" w:eastAsia="仿宋" w:hAnsi="仿宋" w:hint="eastAsia"/>
          <w:sz w:val="32"/>
          <w:szCs w:val="32"/>
        </w:rPr>
        <w:t>设置的</w:t>
      </w:r>
      <w:r w:rsidR="00B471A7" w:rsidRPr="00AA0EED">
        <w:rPr>
          <w:rFonts w:ascii="仿宋" w:eastAsia="仿宋" w:hAnsi="仿宋" w:hint="eastAsia"/>
          <w:sz w:val="32"/>
          <w:szCs w:val="32"/>
        </w:rPr>
        <w:t>6个月</w:t>
      </w:r>
      <w:r w:rsidR="00363457" w:rsidRPr="00AA0EED">
        <w:rPr>
          <w:rFonts w:ascii="仿宋" w:eastAsia="仿宋" w:hAnsi="仿宋" w:hint="eastAsia"/>
          <w:sz w:val="32"/>
          <w:szCs w:val="32"/>
        </w:rPr>
        <w:t>解除期限</w:t>
      </w:r>
      <w:r w:rsidR="00B471A7" w:rsidRPr="00AA0EED">
        <w:rPr>
          <w:rFonts w:ascii="仿宋" w:eastAsia="仿宋" w:hAnsi="仿宋" w:hint="eastAsia"/>
          <w:sz w:val="32"/>
          <w:szCs w:val="32"/>
        </w:rPr>
        <w:t>内</w:t>
      </w:r>
      <w:r w:rsidRPr="00AA0EED">
        <w:rPr>
          <w:rFonts w:ascii="仿宋" w:eastAsia="仿宋" w:hAnsi="仿宋" w:hint="eastAsia"/>
          <w:sz w:val="32"/>
          <w:szCs w:val="32"/>
        </w:rPr>
        <w:t>具备下列条件之一者，可</w:t>
      </w:r>
      <w:r w:rsidR="00363457" w:rsidRPr="00AA0EED">
        <w:rPr>
          <w:rFonts w:ascii="仿宋" w:eastAsia="仿宋" w:hAnsi="仿宋" w:hint="eastAsia"/>
          <w:sz w:val="32"/>
          <w:szCs w:val="32"/>
        </w:rPr>
        <w:t>申请</w:t>
      </w:r>
      <w:r w:rsidRPr="00AA0EED">
        <w:rPr>
          <w:rFonts w:ascii="仿宋" w:eastAsia="仿宋" w:hAnsi="仿宋" w:hint="eastAsia"/>
          <w:sz w:val="32"/>
          <w:szCs w:val="32"/>
        </w:rPr>
        <w:t>解除处分：</w:t>
      </w:r>
    </w:p>
    <w:p w:rsidR="00341847" w:rsidRPr="00AA0EED" w:rsidRDefault="0034184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1.理论必修课平均学分绩</w:t>
      </w:r>
      <w:r w:rsidR="00B471A7" w:rsidRPr="00AA0EED">
        <w:rPr>
          <w:rFonts w:ascii="仿宋" w:eastAsia="仿宋" w:hAnsi="仿宋" w:hint="eastAsia"/>
          <w:sz w:val="32"/>
          <w:szCs w:val="32"/>
        </w:rPr>
        <w:t>75</w:t>
      </w:r>
      <w:r w:rsidRPr="00AA0EED">
        <w:rPr>
          <w:rFonts w:ascii="仿宋" w:eastAsia="仿宋" w:hAnsi="仿宋" w:hint="eastAsia"/>
          <w:sz w:val="32"/>
          <w:szCs w:val="32"/>
        </w:rPr>
        <w:t>分以上（含</w:t>
      </w:r>
      <w:r w:rsidR="00B471A7" w:rsidRPr="00AA0EED">
        <w:rPr>
          <w:rFonts w:ascii="仿宋" w:eastAsia="仿宋" w:hAnsi="仿宋" w:hint="eastAsia"/>
          <w:sz w:val="32"/>
          <w:szCs w:val="32"/>
        </w:rPr>
        <w:t>75</w:t>
      </w:r>
      <w:r w:rsidRPr="00AA0EED">
        <w:rPr>
          <w:rFonts w:ascii="仿宋" w:eastAsia="仿宋" w:hAnsi="仿宋" w:hint="eastAsia"/>
          <w:sz w:val="32"/>
          <w:szCs w:val="32"/>
        </w:rPr>
        <w:t>分）；</w:t>
      </w:r>
    </w:p>
    <w:p w:rsidR="0034184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2</w:t>
      </w:r>
      <w:r w:rsidR="00341847" w:rsidRPr="00AA0EED">
        <w:rPr>
          <w:rFonts w:ascii="仿宋" w:eastAsia="仿宋" w:hAnsi="仿宋" w:hint="eastAsia"/>
          <w:sz w:val="32"/>
          <w:szCs w:val="32"/>
        </w:rPr>
        <w:t>.在市级以上科技作品、科技发明、电子设计、数学建模等大赛获三等奖或集体三等奖以上的主力成员；</w:t>
      </w:r>
    </w:p>
    <w:p w:rsidR="0034184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lastRenderedPageBreak/>
        <w:t>3</w:t>
      </w:r>
      <w:r w:rsidR="00363457" w:rsidRPr="00AA0EED">
        <w:rPr>
          <w:rFonts w:ascii="仿宋" w:eastAsia="仿宋" w:hAnsi="仿宋" w:hint="eastAsia"/>
          <w:sz w:val="32"/>
          <w:szCs w:val="32"/>
        </w:rPr>
        <w:t>.</w:t>
      </w:r>
      <w:r w:rsidR="00341847" w:rsidRPr="00AA0EED">
        <w:rPr>
          <w:rFonts w:ascii="仿宋" w:eastAsia="仿宋" w:hAnsi="仿宋" w:hint="eastAsia"/>
          <w:sz w:val="32"/>
          <w:szCs w:val="32"/>
        </w:rPr>
        <w:t>代表学</w:t>
      </w:r>
      <w:r w:rsidR="00363457" w:rsidRPr="00AA0EED">
        <w:rPr>
          <w:rFonts w:ascii="仿宋" w:eastAsia="仿宋" w:hAnsi="仿宋" w:hint="eastAsia"/>
          <w:sz w:val="32"/>
          <w:szCs w:val="32"/>
        </w:rPr>
        <w:t>校</w:t>
      </w:r>
      <w:r w:rsidR="00341847" w:rsidRPr="00AA0EED">
        <w:rPr>
          <w:rFonts w:ascii="仿宋" w:eastAsia="仿宋" w:hAnsi="仿宋" w:hint="eastAsia"/>
          <w:sz w:val="32"/>
          <w:szCs w:val="32"/>
        </w:rPr>
        <w:t>参加市级以上文体比赛获个人三等奖或集体三等奖以上的主力成员</w:t>
      </w:r>
      <w:r w:rsidR="00AA0EED" w:rsidRPr="00AA0EED">
        <w:rPr>
          <w:rFonts w:ascii="仿宋" w:eastAsia="仿宋" w:hAnsi="仿宋" w:hint="eastAsia"/>
          <w:sz w:val="32"/>
          <w:szCs w:val="32"/>
        </w:rPr>
        <w:t>；</w:t>
      </w:r>
    </w:p>
    <w:p w:rsidR="0034184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4</w:t>
      </w:r>
      <w:r w:rsidR="00363457" w:rsidRPr="00AA0EED">
        <w:rPr>
          <w:rFonts w:ascii="仿宋" w:eastAsia="仿宋" w:hAnsi="仿宋" w:hint="eastAsia"/>
          <w:sz w:val="32"/>
          <w:szCs w:val="32"/>
        </w:rPr>
        <w:t>.</w:t>
      </w:r>
      <w:r w:rsidR="00341847" w:rsidRPr="00AA0EED">
        <w:rPr>
          <w:rFonts w:ascii="仿宋" w:eastAsia="仿宋" w:hAnsi="仿宋" w:hint="eastAsia"/>
          <w:sz w:val="32"/>
          <w:szCs w:val="32"/>
        </w:rPr>
        <w:t>违纪后，积极参加公益劳动，按照《大连科技学院公益劳动实施办法》可</w:t>
      </w:r>
      <w:r w:rsidR="00FE49FE" w:rsidRPr="00AA0EED">
        <w:rPr>
          <w:rFonts w:ascii="仿宋" w:eastAsia="仿宋" w:hAnsi="仿宋" w:hint="eastAsia"/>
          <w:sz w:val="32"/>
          <w:szCs w:val="32"/>
        </w:rPr>
        <w:t>解除</w:t>
      </w:r>
      <w:r w:rsidR="00341847" w:rsidRPr="00AA0EED">
        <w:rPr>
          <w:rFonts w:ascii="仿宋" w:eastAsia="仿宋" w:hAnsi="仿宋" w:hint="eastAsia"/>
          <w:sz w:val="32"/>
          <w:szCs w:val="32"/>
        </w:rPr>
        <w:t>处分。</w:t>
      </w:r>
    </w:p>
    <w:p w:rsidR="00B471A7" w:rsidRPr="00AA0EED" w:rsidRDefault="00286DED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第四条</w:t>
      </w:r>
      <w:r w:rsidR="00AA0EED">
        <w:rPr>
          <w:rFonts w:ascii="仿宋" w:eastAsia="仿宋" w:hAnsi="仿宋" w:hint="eastAsia"/>
          <w:sz w:val="32"/>
          <w:szCs w:val="32"/>
        </w:rPr>
        <w:t xml:space="preserve"> </w:t>
      </w:r>
      <w:r w:rsidR="00B471A7" w:rsidRPr="00AA0EED">
        <w:rPr>
          <w:rFonts w:ascii="仿宋" w:eastAsia="仿宋" w:hAnsi="仿宋" w:hint="eastAsia"/>
          <w:sz w:val="32"/>
          <w:szCs w:val="32"/>
        </w:rPr>
        <w:t>受到记过或留校察看处分的学生，自违纪以来，能自觉遵守国家法律</w:t>
      </w:r>
      <w:r w:rsidR="00363457" w:rsidRPr="00AA0EED">
        <w:rPr>
          <w:rFonts w:ascii="仿宋" w:eastAsia="仿宋" w:hAnsi="仿宋" w:hint="eastAsia"/>
          <w:sz w:val="32"/>
          <w:szCs w:val="32"/>
        </w:rPr>
        <w:t>法规</w:t>
      </w:r>
      <w:r w:rsidR="00B471A7" w:rsidRPr="00AA0EED">
        <w:rPr>
          <w:rFonts w:ascii="仿宋" w:eastAsia="仿宋" w:hAnsi="仿宋" w:hint="eastAsia"/>
          <w:sz w:val="32"/>
          <w:szCs w:val="32"/>
        </w:rPr>
        <w:t>和校规校纪，刻苦学习，积极参加集体活动，且在</w:t>
      </w:r>
      <w:r w:rsidR="00363457" w:rsidRPr="00AA0EED">
        <w:rPr>
          <w:rFonts w:ascii="仿宋" w:eastAsia="仿宋" w:hAnsi="仿宋" w:hint="eastAsia"/>
          <w:sz w:val="32"/>
          <w:szCs w:val="32"/>
        </w:rPr>
        <w:t>设置的</w:t>
      </w:r>
      <w:r w:rsidR="00B471A7" w:rsidRPr="00AA0EED">
        <w:rPr>
          <w:rFonts w:ascii="仿宋" w:eastAsia="仿宋" w:hAnsi="仿宋" w:hint="eastAsia"/>
          <w:sz w:val="32"/>
          <w:szCs w:val="32"/>
        </w:rPr>
        <w:t>12个月</w:t>
      </w:r>
      <w:r w:rsidR="00363457" w:rsidRPr="00AA0EED">
        <w:rPr>
          <w:rFonts w:ascii="仿宋" w:eastAsia="仿宋" w:hAnsi="仿宋" w:hint="eastAsia"/>
          <w:sz w:val="32"/>
          <w:szCs w:val="32"/>
        </w:rPr>
        <w:t>解除期限</w:t>
      </w:r>
      <w:r w:rsidR="00B471A7" w:rsidRPr="00AA0EED">
        <w:rPr>
          <w:rFonts w:ascii="仿宋" w:eastAsia="仿宋" w:hAnsi="仿宋" w:hint="eastAsia"/>
          <w:sz w:val="32"/>
          <w:szCs w:val="32"/>
        </w:rPr>
        <w:t>内具备下列条件之一者，可</w:t>
      </w:r>
      <w:r w:rsidR="00DA2975" w:rsidRPr="00AA0EED">
        <w:rPr>
          <w:rFonts w:ascii="仿宋" w:eastAsia="仿宋" w:hAnsi="仿宋" w:hint="eastAsia"/>
          <w:sz w:val="32"/>
          <w:szCs w:val="32"/>
        </w:rPr>
        <w:t>申请</w:t>
      </w:r>
      <w:r w:rsidR="00B471A7" w:rsidRPr="00AA0EED">
        <w:rPr>
          <w:rFonts w:ascii="仿宋" w:eastAsia="仿宋" w:hAnsi="仿宋" w:hint="eastAsia"/>
          <w:sz w:val="32"/>
          <w:szCs w:val="32"/>
        </w:rPr>
        <w:t>解除处分：</w:t>
      </w:r>
    </w:p>
    <w:p w:rsidR="00B471A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1.理论必修课平均学分绩80分以上（含80分）；</w:t>
      </w:r>
    </w:p>
    <w:p w:rsidR="00B471A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2.在省级以上科技作品、科技发明、电子设计、数学建模等大赛获三等奖或集体三等奖以上的主力成员；</w:t>
      </w:r>
    </w:p>
    <w:p w:rsidR="00B471A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3</w:t>
      </w:r>
      <w:r w:rsidR="00AA0EED" w:rsidRPr="00AA0EED">
        <w:rPr>
          <w:rFonts w:ascii="仿宋" w:eastAsia="仿宋" w:hAnsi="仿宋" w:hint="eastAsia"/>
          <w:sz w:val="32"/>
          <w:szCs w:val="32"/>
        </w:rPr>
        <w:t>.</w:t>
      </w:r>
      <w:r w:rsidRPr="00AA0EED">
        <w:rPr>
          <w:rFonts w:ascii="仿宋" w:eastAsia="仿宋" w:hAnsi="仿宋" w:hint="eastAsia"/>
          <w:sz w:val="32"/>
          <w:szCs w:val="32"/>
        </w:rPr>
        <w:t>代表学</w:t>
      </w:r>
      <w:r w:rsidR="00363457" w:rsidRPr="00AA0EED">
        <w:rPr>
          <w:rFonts w:ascii="仿宋" w:eastAsia="仿宋" w:hAnsi="仿宋" w:hint="eastAsia"/>
          <w:sz w:val="32"/>
          <w:szCs w:val="32"/>
        </w:rPr>
        <w:t>校</w:t>
      </w:r>
      <w:r w:rsidRPr="00AA0EED">
        <w:rPr>
          <w:rFonts w:ascii="仿宋" w:eastAsia="仿宋" w:hAnsi="仿宋" w:hint="eastAsia"/>
          <w:sz w:val="32"/>
          <w:szCs w:val="32"/>
        </w:rPr>
        <w:t>参加省级以上文体比赛获个人三等奖或集体三等奖以上的主力成员</w:t>
      </w:r>
      <w:r w:rsidR="00AA0EED" w:rsidRPr="00AA0EED">
        <w:rPr>
          <w:rFonts w:ascii="仿宋" w:eastAsia="仿宋" w:hAnsi="仿宋" w:hint="eastAsia"/>
          <w:sz w:val="32"/>
          <w:szCs w:val="32"/>
        </w:rPr>
        <w:t>；</w:t>
      </w:r>
    </w:p>
    <w:p w:rsidR="00B471A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4</w:t>
      </w:r>
      <w:r w:rsidR="00AA0EED" w:rsidRPr="00AA0EED">
        <w:rPr>
          <w:rFonts w:ascii="仿宋" w:eastAsia="仿宋" w:hAnsi="仿宋" w:hint="eastAsia"/>
          <w:sz w:val="32"/>
          <w:szCs w:val="32"/>
        </w:rPr>
        <w:t>.应征参加中国人民解放军；</w:t>
      </w:r>
    </w:p>
    <w:p w:rsidR="00B471A7" w:rsidRPr="00AA0EED" w:rsidRDefault="00B471A7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5.违纪后，积极参加公益劳动，按照《大连科技学院公益劳动实施办法》可</w:t>
      </w:r>
      <w:r w:rsidR="00FE49FE" w:rsidRPr="00AA0EED">
        <w:rPr>
          <w:rFonts w:ascii="仿宋" w:eastAsia="仿宋" w:hAnsi="仿宋" w:hint="eastAsia"/>
          <w:sz w:val="32"/>
          <w:szCs w:val="32"/>
        </w:rPr>
        <w:t>解除</w:t>
      </w:r>
      <w:r w:rsidRPr="00AA0EED">
        <w:rPr>
          <w:rFonts w:ascii="仿宋" w:eastAsia="仿宋" w:hAnsi="仿宋" w:hint="eastAsia"/>
          <w:sz w:val="32"/>
          <w:szCs w:val="32"/>
        </w:rPr>
        <w:t>处分。</w:t>
      </w:r>
    </w:p>
    <w:p w:rsidR="00286DED" w:rsidRPr="00AA0EED" w:rsidRDefault="00286DED" w:rsidP="00AA0EED">
      <w:pPr>
        <w:jc w:val="center"/>
        <w:rPr>
          <w:rFonts w:ascii="黑体" w:eastAsia="黑体" w:hAnsi="黑体"/>
          <w:sz w:val="32"/>
          <w:szCs w:val="32"/>
        </w:rPr>
      </w:pPr>
      <w:r w:rsidRPr="00AA0EED">
        <w:rPr>
          <w:rFonts w:ascii="黑体" w:eastAsia="黑体" w:hAnsi="黑体" w:hint="eastAsia"/>
          <w:sz w:val="32"/>
          <w:szCs w:val="32"/>
        </w:rPr>
        <w:t>第三章 解除处分的程序</w:t>
      </w:r>
    </w:p>
    <w:p w:rsidR="00286DED" w:rsidRPr="00AA0EED" w:rsidRDefault="00286DED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</w:t>
      </w:r>
      <w:r w:rsidR="00FE49FE" w:rsidRPr="00AA0EED">
        <w:rPr>
          <w:rFonts w:ascii="仿宋" w:eastAsia="仿宋" w:hAnsi="仿宋" w:hint="eastAsia"/>
          <w:sz w:val="32"/>
          <w:szCs w:val="32"/>
        </w:rPr>
        <w:t>五</w:t>
      </w:r>
      <w:r w:rsidRPr="00AA0EED">
        <w:rPr>
          <w:rFonts w:ascii="仿宋" w:eastAsia="仿宋" w:hAnsi="仿宋" w:hint="eastAsia"/>
          <w:sz w:val="32"/>
          <w:szCs w:val="32"/>
        </w:rPr>
        <w:t>条 申</w:t>
      </w:r>
      <w:r w:rsidR="00AA0EED" w:rsidRPr="00AA0EED">
        <w:rPr>
          <w:rFonts w:ascii="仿宋" w:eastAsia="仿宋" w:hAnsi="仿宋" w:hint="eastAsia"/>
          <w:sz w:val="32"/>
          <w:szCs w:val="32"/>
        </w:rPr>
        <w:t>请解除处分程序</w:t>
      </w:r>
    </w:p>
    <w:p w:rsidR="00286DED" w:rsidRPr="00AA0EED" w:rsidRDefault="00286DED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（一）个人申请</w:t>
      </w:r>
      <w:r w:rsidR="00AA0EED" w:rsidRPr="00AA0EED">
        <w:rPr>
          <w:rFonts w:ascii="仿宋" w:eastAsia="仿宋" w:hAnsi="仿宋" w:hint="eastAsia"/>
          <w:sz w:val="32"/>
          <w:szCs w:val="32"/>
        </w:rPr>
        <w:t>。</w:t>
      </w:r>
      <w:r w:rsidRPr="00AA0EED">
        <w:rPr>
          <w:rFonts w:ascii="仿宋" w:eastAsia="仿宋" w:hAnsi="仿宋" w:hint="eastAsia"/>
          <w:sz w:val="32"/>
          <w:szCs w:val="32"/>
        </w:rPr>
        <w:t>考察期满，由学生本人向所在学院提交书面申请，列举解除处分所具备的条件</w:t>
      </w:r>
      <w:r w:rsidR="00A4493A" w:rsidRPr="00AA0EED">
        <w:rPr>
          <w:rFonts w:ascii="仿宋" w:eastAsia="仿宋" w:hAnsi="仿宋" w:hint="eastAsia"/>
          <w:sz w:val="32"/>
          <w:szCs w:val="32"/>
        </w:rPr>
        <w:t>；</w:t>
      </w:r>
    </w:p>
    <w:p w:rsidR="00B51A23" w:rsidRPr="00AA0EED" w:rsidRDefault="00B51A23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（二）</w:t>
      </w:r>
      <w:r w:rsidR="00AA0EED" w:rsidRPr="00AA0EED">
        <w:rPr>
          <w:rFonts w:ascii="仿宋" w:eastAsia="仿宋" w:hAnsi="仿宋" w:hint="eastAsia"/>
          <w:sz w:val="32"/>
          <w:szCs w:val="32"/>
        </w:rPr>
        <w:t>审核申报。</w:t>
      </w:r>
      <w:r w:rsidR="00BA28F9">
        <w:rPr>
          <w:rFonts w:ascii="仿宋" w:eastAsia="仿宋" w:hAnsi="仿宋" w:hint="eastAsia"/>
          <w:sz w:val="32"/>
          <w:szCs w:val="32"/>
        </w:rPr>
        <w:t>学校</w:t>
      </w:r>
      <w:r w:rsidRPr="00AA0EED">
        <w:rPr>
          <w:rFonts w:ascii="仿宋" w:eastAsia="仿宋" w:hAnsi="仿宋" w:hint="eastAsia"/>
          <w:sz w:val="32"/>
          <w:szCs w:val="32"/>
        </w:rPr>
        <w:t>审核</w:t>
      </w:r>
      <w:r w:rsidR="00AA0EED" w:rsidRPr="00AA0EED">
        <w:rPr>
          <w:rFonts w:ascii="仿宋" w:eastAsia="仿宋" w:hAnsi="仿宋" w:hint="eastAsia"/>
          <w:sz w:val="32"/>
          <w:szCs w:val="32"/>
        </w:rPr>
        <w:t>通过后</w:t>
      </w:r>
      <w:r w:rsidRPr="00AA0EED">
        <w:rPr>
          <w:rFonts w:ascii="仿宋" w:eastAsia="仿宋" w:hAnsi="仿宋" w:hint="eastAsia"/>
          <w:sz w:val="32"/>
          <w:szCs w:val="32"/>
        </w:rPr>
        <w:t>，</w:t>
      </w:r>
      <w:r w:rsidR="00AA0EED" w:rsidRPr="00AA0EED">
        <w:rPr>
          <w:rFonts w:ascii="仿宋" w:eastAsia="仿宋" w:hAnsi="仿宋" w:hint="eastAsia"/>
          <w:sz w:val="32"/>
          <w:szCs w:val="32"/>
        </w:rPr>
        <w:t>学生</w:t>
      </w:r>
      <w:r w:rsidRPr="00AA0EED">
        <w:rPr>
          <w:rFonts w:ascii="仿宋" w:eastAsia="仿宋" w:hAnsi="仿宋" w:hint="eastAsia"/>
          <w:sz w:val="32"/>
          <w:szCs w:val="32"/>
        </w:rPr>
        <w:t>填写</w:t>
      </w:r>
      <w:r w:rsidR="0035428D" w:rsidRPr="00AA0EED">
        <w:rPr>
          <w:rFonts w:ascii="仿宋" w:eastAsia="仿宋" w:hAnsi="仿宋" w:hint="eastAsia"/>
          <w:sz w:val="32"/>
          <w:szCs w:val="32"/>
        </w:rPr>
        <w:t>《大连科技学</w:t>
      </w:r>
      <w:r w:rsidR="00A4493A" w:rsidRPr="00AA0EED">
        <w:rPr>
          <w:rFonts w:ascii="仿宋" w:eastAsia="仿宋" w:hAnsi="仿宋" w:hint="eastAsia"/>
          <w:sz w:val="32"/>
          <w:szCs w:val="32"/>
        </w:rPr>
        <w:t>院纪律处分解除审批表》，与本人申请及相关证明材料</w:t>
      </w:r>
      <w:r w:rsidR="00BA28F9">
        <w:rPr>
          <w:rFonts w:ascii="仿宋" w:eastAsia="仿宋" w:hAnsi="仿宋" w:hint="eastAsia"/>
          <w:sz w:val="32"/>
          <w:szCs w:val="32"/>
        </w:rPr>
        <w:lastRenderedPageBreak/>
        <w:t>一并上交学生处。</w:t>
      </w:r>
    </w:p>
    <w:p w:rsidR="0035428D" w:rsidRPr="00AA0EED" w:rsidRDefault="0035428D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</w:t>
      </w:r>
      <w:r w:rsidR="00FE49FE" w:rsidRPr="00AA0EED">
        <w:rPr>
          <w:rFonts w:ascii="仿宋" w:eastAsia="仿宋" w:hAnsi="仿宋" w:hint="eastAsia"/>
          <w:sz w:val="32"/>
          <w:szCs w:val="32"/>
        </w:rPr>
        <w:t>六</w:t>
      </w:r>
      <w:r w:rsidRPr="00AA0EED">
        <w:rPr>
          <w:rFonts w:ascii="仿宋" w:eastAsia="仿宋" w:hAnsi="仿宋" w:hint="eastAsia"/>
          <w:sz w:val="32"/>
          <w:szCs w:val="32"/>
        </w:rPr>
        <w:t>条</w:t>
      </w:r>
      <w:r w:rsidR="00AA0EED" w:rsidRPr="00AA0EED">
        <w:rPr>
          <w:rFonts w:ascii="仿宋" w:eastAsia="仿宋" w:hAnsi="仿宋" w:hint="eastAsia"/>
          <w:sz w:val="32"/>
          <w:szCs w:val="32"/>
        </w:rPr>
        <w:t xml:space="preserve"> </w:t>
      </w:r>
      <w:r w:rsidRPr="00AA0EED">
        <w:rPr>
          <w:rFonts w:ascii="仿宋" w:eastAsia="仿宋" w:hAnsi="仿宋" w:hint="eastAsia"/>
          <w:sz w:val="32"/>
          <w:szCs w:val="32"/>
        </w:rPr>
        <w:t>处分的解除</w:t>
      </w:r>
      <w:r w:rsidR="00AA0EED" w:rsidRPr="00AA0EED">
        <w:rPr>
          <w:rFonts w:ascii="仿宋" w:eastAsia="仿宋" w:hAnsi="仿宋" w:hint="eastAsia"/>
          <w:sz w:val="32"/>
          <w:szCs w:val="32"/>
        </w:rPr>
        <w:t>。</w:t>
      </w:r>
      <w:r w:rsidRPr="00AA0EED">
        <w:rPr>
          <w:rFonts w:ascii="仿宋" w:eastAsia="仿宋" w:hAnsi="仿宋" w:hint="eastAsia"/>
          <w:sz w:val="32"/>
          <w:szCs w:val="32"/>
        </w:rPr>
        <w:t>经学生处</w:t>
      </w:r>
      <w:r w:rsidR="00941777" w:rsidRPr="00AA0EED">
        <w:rPr>
          <w:rFonts w:ascii="仿宋" w:eastAsia="仿宋" w:hAnsi="仿宋" w:hint="eastAsia"/>
          <w:sz w:val="32"/>
          <w:szCs w:val="32"/>
        </w:rPr>
        <w:t>审核通过后</w:t>
      </w:r>
      <w:r w:rsidRPr="00AA0EED">
        <w:rPr>
          <w:rFonts w:ascii="仿宋" w:eastAsia="仿宋" w:hAnsi="仿宋" w:hint="eastAsia"/>
          <w:sz w:val="32"/>
          <w:szCs w:val="32"/>
        </w:rPr>
        <w:t>公示。经公示无异议后，方可下达解除处分</w:t>
      </w:r>
      <w:r w:rsidR="0028315F" w:rsidRPr="00AA0EED">
        <w:rPr>
          <w:rFonts w:ascii="仿宋" w:eastAsia="仿宋" w:hAnsi="仿宋" w:hint="eastAsia"/>
          <w:sz w:val="32"/>
          <w:szCs w:val="32"/>
        </w:rPr>
        <w:t>决定书</w:t>
      </w:r>
      <w:r w:rsidRPr="00AA0EED">
        <w:rPr>
          <w:rFonts w:ascii="仿宋" w:eastAsia="仿宋" w:hAnsi="仿宋" w:hint="eastAsia"/>
          <w:sz w:val="32"/>
          <w:szCs w:val="32"/>
        </w:rPr>
        <w:t>。</w:t>
      </w:r>
    </w:p>
    <w:p w:rsidR="0035428D" w:rsidRPr="00AA0EED" w:rsidRDefault="0035428D" w:rsidP="00AA0EED">
      <w:pPr>
        <w:jc w:val="center"/>
        <w:rPr>
          <w:rFonts w:ascii="黑体" w:eastAsia="黑体" w:hAnsi="黑体"/>
          <w:sz w:val="32"/>
          <w:szCs w:val="32"/>
        </w:rPr>
      </w:pPr>
      <w:r w:rsidRPr="00AA0EED">
        <w:rPr>
          <w:rFonts w:ascii="黑体" w:eastAsia="黑体" w:hAnsi="黑体" w:hint="eastAsia"/>
          <w:sz w:val="32"/>
          <w:szCs w:val="32"/>
        </w:rPr>
        <w:t>第四章 附则</w:t>
      </w:r>
    </w:p>
    <w:p w:rsidR="0035428D" w:rsidRPr="00AA0EED" w:rsidRDefault="0035428D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</w:t>
      </w:r>
      <w:r w:rsidR="00FE49FE" w:rsidRPr="00AA0EED">
        <w:rPr>
          <w:rFonts w:ascii="仿宋" w:eastAsia="仿宋" w:hAnsi="仿宋" w:hint="eastAsia"/>
          <w:sz w:val="32"/>
          <w:szCs w:val="32"/>
        </w:rPr>
        <w:t>七</w:t>
      </w:r>
      <w:r w:rsidRPr="00AA0EED">
        <w:rPr>
          <w:rFonts w:ascii="仿宋" w:eastAsia="仿宋" w:hAnsi="仿宋" w:hint="eastAsia"/>
          <w:sz w:val="32"/>
          <w:szCs w:val="32"/>
        </w:rPr>
        <w:t>条</w:t>
      </w:r>
      <w:r w:rsidR="00064D5D">
        <w:rPr>
          <w:rFonts w:ascii="仿宋" w:eastAsia="仿宋" w:hAnsi="仿宋" w:hint="eastAsia"/>
          <w:sz w:val="32"/>
          <w:szCs w:val="32"/>
        </w:rPr>
        <w:t xml:space="preserve"> </w:t>
      </w:r>
      <w:r w:rsidR="00064D5D" w:rsidRPr="00120462">
        <w:rPr>
          <w:rFonts w:ascii="仿宋" w:eastAsia="仿宋" w:hAnsi="仿宋" w:hint="eastAsia"/>
          <w:sz w:val="32"/>
          <w:szCs w:val="32"/>
        </w:rPr>
        <w:t>解除处分后，学生获得表彰、奖励及其他权益，不再受原处分的影响。</w:t>
      </w:r>
      <w:r w:rsidRPr="00AA0EED">
        <w:rPr>
          <w:rFonts w:ascii="仿宋" w:eastAsia="仿宋" w:hAnsi="仿宋" w:hint="eastAsia"/>
          <w:sz w:val="32"/>
          <w:szCs w:val="32"/>
        </w:rPr>
        <w:t>原处分文件、解除处分</w:t>
      </w:r>
      <w:r w:rsidR="00941777" w:rsidRPr="00AA0EED">
        <w:rPr>
          <w:rFonts w:ascii="仿宋" w:eastAsia="仿宋" w:hAnsi="仿宋" w:hint="eastAsia"/>
          <w:sz w:val="32"/>
          <w:szCs w:val="32"/>
        </w:rPr>
        <w:t>决定书</w:t>
      </w:r>
      <w:r w:rsidR="00064D5D">
        <w:rPr>
          <w:rFonts w:ascii="仿宋" w:eastAsia="仿宋" w:hAnsi="仿宋" w:hint="eastAsia"/>
          <w:sz w:val="32"/>
          <w:szCs w:val="32"/>
        </w:rPr>
        <w:t>等材料真</w:t>
      </w:r>
      <w:r w:rsidRPr="00AA0EED">
        <w:rPr>
          <w:rFonts w:ascii="仿宋" w:eastAsia="仿宋" w:hAnsi="仿宋" w:hint="eastAsia"/>
          <w:sz w:val="32"/>
          <w:szCs w:val="32"/>
        </w:rPr>
        <w:t>实、完整归入学校文书档</w:t>
      </w:r>
      <w:bookmarkStart w:id="0" w:name="_GoBack"/>
      <w:bookmarkEnd w:id="0"/>
      <w:r w:rsidRPr="00AA0EED">
        <w:rPr>
          <w:rFonts w:ascii="仿宋" w:eastAsia="仿宋" w:hAnsi="仿宋" w:hint="eastAsia"/>
          <w:sz w:val="32"/>
          <w:szCs w:val="32"/>
        </w:rPr>
        <w:t>案</w:t>
      </w:r>
      <w:r w:rsidR="00064D5D">
        <w:rPr>
          <w:rFonts w:ascii="仿宋" w:eastAsia="仿宋" w:hAnsi="仿宋" w:hint="eastAsia"/>
          <w:sz w:val="32"/>
          <w:szCs w:val="32"/>
        </w:rPr>
        <w:t>和本人档案</w:t>
      </w:r>
      <w:r w:rsidRPr="00AA0EED">
        <w:rPr>
          <w:rFonts w:ascii="仿宋" w:eastAsia="仿宋" w:hAnsi="仿宋" w:hint="eastAsia"/>
          <w:sz w:val="32"/>
          <w:szCs w:val="32"/>
        </w:rPr>
        <w:t>。</w:t>
      </w:r>
    </w:p>
    <w:p w:rsidR="0035428D" w:rsidRPr="00AA0EED" w:rsidRDefault="00FE49FE" w:rsidP="00AA0EE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0EED">
        <w:rPr>
          <w:rFonts w:ascii="仿宋" w:eastAsia="仿宋" w:hAnsi="仿宋" w:hint="eastAsia"/>
          <w:sz w:val="32"/>
          <w:szCs w:val="32"/>
        </w:rPr>
        <w:t>第八</w:t>
      </w:r>
      <w:r w:rsidR="0035428D" w:rsidRPr="00AA0EED">
        <w:rPr>
          <w:rFonts w:ascii="仿宋" w:eastAsia="仿宋" w:hAnsi="仿宋" w:hint="eastAsia"/>
          <w:sz w:val="32"/>
          <w:szCs w:val="32"/>
        </w:rPr>
        <w:t>条</w:t>
      </w:r>
      <w:r w:rsidR="00AA0EED" w:rsidRPr="00AA0EED">
        <w:rPr>
          <w:rFonts w:ascii="仿宋" w:eastAsia="仿宋" w:hAnsi="仿宋" w:hint="eastAsia"/>
          <w:sz w:val="32"/>
          <w:szCs w:val="32"/>
        </w:rPr>
        <w:t xml:space="preserve"> </w:t>
      </w:r>
      <w:r w:rsidR="00A4493A" w:rsidRPr="00AA0EED">
        <w:rPr>
          <w:rFonts w:ascii="仿宋" w:eastAsia="仿宋" w:hAnsi="仿宋" w:hint="eastAsia"/>
          <w:sz w:val="32"/>
          <w:szCs w:val="32"/>
        </w:rPr>
        <w:t>本</w:t>
      </w:r>
      <w:r w:rsidR="007C0BF1">
        <w:rPr>
          <w:rFonts w:ascii="仿宋" w:eastAsia="仿宋" w:hAnsi="仿宋" w:hint="eastAsia"/>
          <w:sz w:val="32"/>
          <w:szCs w:val="32"/>
        </w:rPr>
        <w:t>规定</w:t>
      </w:r>
      <w:r w:rsidR="007C0BF1" w:rsidRPr="00AA0EED">
        <w:rPr>
          <w:rFonts w:ascii="仿宋" w:eastAsia="仿宋" w:hAnsi="仿宋" w:hint="eastAsia"/>
          <w:sz w:val="32"/>
          <w:szCs w:val="32"/>
        </w:rPr>
        <w:t>自2017年9月1日起</w:t>
      </w:r>
      <w:r w:rsidR="007C0BF1">
        <w:rPr>
          <w:rFonts w:ascii="仿宋" w:eastAsia="仿宋" w:hAnsi="仿宋" w:hint="eastAsia"/>
          <w:sz w:val="32"/>
          <w:szCs w:val="32"/>
        </w:rPr>
        <w:t>施</w:t>
      </w:r>
      <w:r w:rsidR="007C0BF1" w:rsidRPr="00AA0EED">
        <w:rPr>
          <w:rFonts w:ascii="仿宋" w:eastAsia="仿宋" w:hAnsi="仿宋" w:hint="eastAsia"/>
          <w:sz w:val="32"/>
          <w:szCs w:val="32"/>
        </w:rPr>
        <w:t>行</w:t>
      </w:r>
      <w:r w:rsidR="007C0BF1">
        <w:rPr>
          <w:rFonts w:ascii="仿宋" w:eastAsia="仿宋" w:hAnsi="仿宋" w:hint="eastAsia"/>
          <w:sz w:val="32"/>
          <w:szCs w:val="32"/>
        </w:rPr>
        <w:t>。</w:t>
      </w:r>
      <w:r w:rsidR="00A4493A" w:rsidRPr="00AA0EED">
        <w:rPr>
          <w:rFonts w:ascii="仿宋" w:eastAsia="仿宋" w:hAnsi="仿宋" w:hint="eastAsia"/>
          <w:sz w:val="32"/>
          <w:szCs w:val="32"/>
        </w:rPr>
        <w:t>由学生处负责</w:t>
      </w:r>
      <w:r w:rsidR="007C0BF1">
        <w:rPr>
          <w:rFonts w:ascii="仿宋" w:eastAsia="仿宋" w:hAnsi="仿宋" w:hint="eastAsia"/>
          <w:sz w:val="32"/>
          <w:szCs w:val="32"/>
        </w:rPr>
        <w:t>解释。</w:t>
      </w:r>
    </w:p>
    <w:sectPr w:rsidR="0035428D" w:rsidRPr="00AA0EED" w:rsidSect="00D77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71C" w:rsidRDefault="00AA571C" w:rsidP="00341847">
      <w:r>
        <w:separator/>
      </w:r>
    </w:p>
  </w:endnote>
  <w:endnote w:type="continuationSeparator" w:id="1">
    <w:p w:rsidR="00AA571C" w:rsidRDefault="00AA571C" w:rsidP="0034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71C" w:rsidRDefault="00AA571C" w:rsidP="00341847">
      <w:r>
        <w:separator/>
      </w:r>
    </w:p>
  </w:footnote>
  <w:footnote w:type="continuationSeparator" w:id="1">
    <w:p w:rsidR="00AA571C" w:rsidRDefault="00AA571C" w:rsidP="003418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847"/>
    <w:rsid w:val="00064D5D"/>
    <w:rsid w:val="00120462"/>
    <w:rsid w:val="00161D9B"/>
    <w:rsid w:val="00177CE4"/>
    <w:rsid w:val="002133F8"/>
    <w:rsid w:val="0028315F"/>
    <w:rsid w:val="00286DED"/>
    <w:rsid w:val="00296BF0"/>
    <w:rsid w:val="00341847"/>
    <w:rsid w:val="0035428D"/>
    <w:rsid w:val="00363457"/>
    <w:rsid w:val="003D1CA5"/>
    <w:rsid w:val="00543CE4"/>
    <w:rsid w:val="005650B2"/>
    <w:rsid w:val="00636615"/>
    <w:rsid w:val="00752CFD"/>
    <w:rsid w:val="007C0BF1"/>
    <w:rsid w:val="007D66CB"/>
    <w:rsid w:val="0081081D"/>
    <w:rsid w:val="00852617"/>
    <w:rsid w:val="00862D91"/>
    <w:rsid w:val="00941777"/>
    <w:rsid w:val="00A4493A"/>
    <w:rsid w:val="00AA0EED"/>
    <w:rsid w:val="00AA571C"/>
    <w:rsid w:val="00AC2CBF"/>
    <w:rsid w:val="00B1367E"/>
    <w:rsid w:val="00B471A7"/>
    <w:rsid w:val="00B51A23"/>
    <w:rsid w:val="00BA28F9"/>
    <w:rsid w:val="00C1012F"/>
    <w:rsid w:val="00D41E59"/>
    <w:rsid w:val="00D77E1A"/>
    <w:rsid w:val="00D96442"/>
    <w:rsid w:val="00D96A98"/>
    <w:rsid w:val="00DA2975"/>
    <w:rsid w:val="00EA5A5C"/>
    <w:rsid w:val="00EE7CAD"/>
    <w:rsid w:val="00F430D1"/>
    <w:rsid w:val="00FE4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18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18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18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1847"/>
    <w:rPr>
      <w:sz w:val="18"/>
      <w:szCs w:val="18"/>
    </w:rPr>
  </w:style>
  <w:style w:type="table" w:styleId="a5">
    <w:name w:val="Table Grid"/>
    <w:basedOn w:val="a1"/>
    <w:uiPriority w:val="59"/>
    <w:rsid w:val="003418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417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17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23</cp:revision>
  <cp:lastPrinted>2017-07-16T07:47:00Z</cp:lastPrinted>
  <dcterms:created xsi:type="dcterms:W3CDTF">2017-07-14T02:47:00Z</dcterms:created>
  <dcterms:modified xsi:type="dcterms:W3CDTF">2017-07-24T03:18:00Z</dcterms:modified>
</cp:coreProperties>
</file>